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p>
    <w:p w:rsidR="00ED7CDA" w:rsidRPr="00214809" w:rsidRDefault="00B707C5" w:rsidP="00214809">
      <w:pPr>
        <w:spacing w:before="72" w:line="480" w:lineRule="auto"/>
        <w:jc w:val="center"/>
        <w:rPr>
          <w:rFonts w:ascii="Times New Roman" w:eastAsia="Times New Roman" w:hAnsi="Times New Roman" w:cs="Times New Roman"/>
          <w:bCs/>
          <w:iCs/>
          <w:color w:val="333333"/>
          <w:sz w:val="24"/>
          <w:szCs w:val="24"/>
        </w:rPr>
      </w:pPr>
      <w:r w:rsidRPr="00214809">
        <w:rPr>
          <w:rFonts w:ascii="Times New Roman" w:eastAsia="Times New Roman" w:hAnsi="Times New Roman" w:cs="Times New Roman"/>
          <w:bCs/>
          <w:iCs/>
          <w:color w:val="333333"/>
          <w:sz w:val="24"/>
          <w:szCs w:val="24"/>
        </w:rPr>
        <w:t>How Positive Nonverbal Communication Improves Verbal Communication</w:t>
      </w:r>
    </w:p>
    <w:p w:rsidR="00214809" w:rsidRPr="00214809" w:rsidRDefault="00214809" w:rsidP="00214809">
      <w:pPr>
        <w:spacing w:before="72" w:line="480" w:lineRule="auto"/>
        <w:jc w:val="center"/>
        <w:rPr>
          <w:rFonts w:ascii="Times New Roman" w:eastAsia="Times New Roman" w:hAnsi="Times New Roman" w:cs="Times New Roman"/>
          <w:bCs/>
          <w:iCs/>
          <w:color w:val="333333"/>
          <w:sz w:val="24"/>
          <w:szCs w:val="24"/>
        </w:rPr>
      </w:pPr>
      <w:r w:rsidRPr="00214809">
        <w:rPr>
          <w:rFonts w:ascii="Times New Roman" w:eastAsia="Times New Roman" w:hAnsi="Times New Roman" w:cs="Times New Roman"/>
          <w:bCs/>
          <w:iCs/>
          <w:color w:val="333333"/>
          <w:sz w:val="24"/>
          <w:szCs w:val="24"/>
        </w:rPr>
        <w:t>Student’s Name</w:t>
      </w:r>
    </w:p>
    <w:p w:rsidR="00214809" w:rsidRPr="00214809" w:rsidRDefault="00214809" w:rsidP="00214809">
      <w:pPr>
        <w:spacing w:before="72" w:line="480" w:lineRule="auto"/>
        <w:jc w:val="center"/>
        <w:rPr>
          <w:rFonts w:ascii="Times New Roman" w:eastAsia="Times New Roman" w:hAnsi="Times New Roman" w:cs="Times New Roman"/>
          <w:bCs/>
          <w:iCs/>
          <w:color w:val="333333"/>
          <w:sz w:val="24"/>
          <w:szCs w:val="24"/>
        </w:rPr>
      </w:pPr>
      <w:r w:rsidRPr="00214809">
        <w:rPr>
          <w:rFonts w:ascii="Times New Roman" w:eastAsia="Times New Roman" w:hAnsi="Times New Roman" w:cs="Times New Roman"/>
          <w:bCs/>
          <w:iCs/>
          <w:color w:val="333333"/>
          <w:sz w:val="24"/>
          <w:szCs w:val="24"/>
        </w:rPr>
        <w:t>Course Number</w:t>
      </w:r>
    </w:p>
    <w:p w:rsidR="00214809" w:rsidRDefault="00214809" w:rsidP="00214809">
      <w:pPr>
        <w:spacing w:before="72" w:line="480" w:lineRule="auto"/>
        <w:jc w:val="center"/>
        <w:rPr>
          <w:rFonts w:ascii="Times New Roman" w:eastAsia="Times New Roman" w:hAnsi="Times New Roman" w:cs="Times New Roman"/>
          <w:bCs/>
          <w:iCs/>
          <w:color w:val="333333"/>
          <w:sz w:val="24"/>
          <w:szCs w:val="24"/>
        </w:rPr>
      </w:pPr>
      <w:r w:rsidRPr="00214809">
        <w:rPr>
          <w:rFonts w:ascii="Times New Roman" w:eastAsia="Times New Roman" w:hAnsi="Times New Roman" w:cs="Times New Roman"/>
          <w:bCs/>
          <w:iCs/>
          <w:color w:val="333333"/>
          <w:sz w:val="24"/>
          <w:szCs w:val="24"/>
        </w:rPr>
        <w:t>Institutional</w:t>
      </w:r>
      <w:r>
        <w:rPr>
          <w:rFonts w:ascii="Times New Roman" w:eastAsia="Times New Roman" w:hAnsi="Times New Roman" w:cs="Times New Roman"/>
          <w:bCs/>
          <w:iCs/>
          <w:color w:val="333333"/>
          <w:sz w:val="24"/>
          <w:szCs w:val="24"/>
        </w:rPr>
        <w:t xml:space="preserve"> A</w:t>
      </w:r>
      <w:r w:rsidRPr="00214809">
        <w:rPr>
          <w:rFonts w:ascii="Times New Roman" w:eastAsia="Times New Roman" w:hAnsi="Times New Roman" w:cs="Times New Roman"/>
          <w:bCs/>
          <w:iCs/>
          <w:color w:val="333333"/>
          <w:sz w:val="24"/>
          <w:szCs w:val="24"/>
        </w:rPr>
        <w:t>ffiliation</w:t>
      </w:r>
    </w:p>
    <w:p w:rsidR="00214809" w:rsidRDefault="00214809" w:rsidP="00214809">
      <w:pPr>
        <w:spacing w:before="72" w:line="480" w:lineRule="auto"/>
        <w:jc w:val="center"/>
        <w:rPr>
          <w:rFonts w:ascii="Times New Roman" w:eastAsia="Times New Roman" w:hAnsi="Times New Roman" w:cs="Times New Roman"/>
          <w:b/>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
          <w:bCs/>
          <w:iCs/>
          <w:color w:val="333333"/>
          <w:sz w:val="24"/>
          <w:szCs w:val="24"/>
        </w:rPr>
      </w:pPr>
    </w:p>
    <w:p w:rsidR="00214809" w:rsidRDefault="00214809" w:rsidP="00214809">
      <w:pPr>
        <w:spacing w:before="72" w:line="480" w:lineRule="auto"/>
        <w:jc w:val="center"/>
        <w:rPr>
          <w:rFonts w:ascii="Times New Roman" w:eastAsia="Times New Roman" w:hAnsi="Times New Roman" w:cs="Times New Roman"/>
          <w:b/>
          <w:bCs/>
          <w:iCs/>
          <w:color w:val="333333"/>
          <w:sz w:val="24"/>
          <w:szCs w:val="24"/>
        </w:rPr>
      </w:pPr>
    </w:p>
    <w:p w:rsidR="00214809" w:rsidRDefault="00214809" w:rsidP="00214809">
      <w:pPr>
        <w:spacing w:before="72" w:line="480" w:lineRule="auto"/>
        <w:rPr>
          <w:rFonts w:ascii="Times New Roman" w:eastAsia="Times New Roman" w:hAnsi="Times New Roman" w:cs="Times New Roman"/>
          <w:b/>
          <w:bCs/>
          <w:iCs/>
          <w:color w:val="333333"/>
          <w:sz w:val="24"/>
          <w:szCs w:val="24"/>
        </w:rPr>
      </w:pPr>
    </w:p>
    <w:p w:rsidR="00214809" w:rsidRPr="00214809" w:rsidRDefault="00214809" w:rsidP="00214809">
      <w:pPr>
        <w:spacing w:before="72" w:line="480" w:lineRule="auto"/>
        <w:jc w:val="center"/>
        <w:rPr>
          <w:rFonts w:ascii="Times New Roman" w:eastAsia="Times New Roman" w:hAnsi="Times New Roman" w:cs="Times New Roman"/>
          <w:b/>
          <w:bCs/>
          <w:iCs/>
          <w:color w:val="333333"/>
          <w:sz w:val="24"/>
          <w:szCs w:val="24"/>
        </w:rPr>
      </w:pPr>
      <w:r w:rsidRPr="00214809">
        <w:rPr>
          <w:rFonts w:ascii="Times New Roman" w:eastAsia="Times New Roman" w:hAnsi="Times New Roman" w:cs="Times New Roman"/>
          <w:b/>
          <w:bCs/>
          <w:iCs/>
          <w:color w:val="333333"/>
          <w:sz w:val="24"/>
          <w:szCs w:val="24"/>
        </w:rPr>
        <w:lastRenderedPageBreak/>
        <w:t>How Positive Nonverbal Communication Improves Verbal Communication</w:t>
      </w:r>
    </w:p>
    <w:p w:rsidR="000A3740" w:rsidRPr="00855068" w:rsidRDefault="00B707C5" w:rsidP="00855068">
      <w:pPr>
        <w:spacing w:before="72" w:line="480" w:lineRule="auto"/>
        <w:jc w:val="both"/>
        <w:rPr>
          <w:rFonts w:ascii="Times New Roman" w:eastAsia="Times New Roman" w:hAnsi="Times New Roman" w:cs="Times New Roman"/>
          <w:b/>
          <w:bCs/>
          <w:iCs/>
          <w:color w:val="333333"/>
          <w:sz w:val="24"/>
          <w:szCs w:val="24"/>
        </w:rPr>
      </w:pPr>
      <w:r w:rsidRPr="00855068">
        <w:rPr>
          <w:rFonts w:ascii="Times New Roman" w:eastAsia="Times New Roman" w:hAnsi="Times New Roman" w:cs="Times New Roman"/>
          <w:b/>
          <w:bCs/>
          <w:iCs/>
          <w:color w:val="333333"/>
          <w:sz w:val="24"/>
          <w:szCs w:val="24"/>
        </w:rPr>
        <w:t>Situation 1: Making a presentation to a team.</w:t>
      </w:r>
    </w:p>
    <w:p w:rsidR="00855068" w:rsidRDefault="00DA3645" w:rsidP="00855068">
      <w:pPr>
        <w:spacing w:before="72" w:line="480" w:lineRule="auto"/>
        <w:ind w:firstLine="720"/>
        <w:jc w:val="both"/>
        <w:rPr>
          <w:rFonts w:ascii="Times New Roman" w:eastAsia="Times New Roman" w:hAnsi="Times New Roman" w:cs="Times New Roman"/>
          <w:bCs/>
          <w:iCs/>
          <w:color w:val="333333"/>
          <w:sz w:val="24"/>
          <w:szCs w:val="24"/>
        </w:rPr>
      </w:pPr>
      <w:r>
        <w:rPr>
          <w:rFonts w:ascii="Times New Roman" w:eastAsia="Times New Roman" w:hAnsi="Times New Roman" w:cs="Times New Roman"/>
          <w:bCs/>
          <w:iCs/>
          <w:color w:val="333333"/>
          <w:sz w:val="24"/>
          <w:szCs w:val="24"/>
        </w:rPr>
        <w:t xml:space="preserve">Communication is the process through which ideas and messages are passed through commonly accepted signs and semiotic rules from one point to another. It is generally classified into verbal and nonverbal. </w:t>
      </w:r>
      <w:r w:rsidR="00B707C5" w:rsidRPr="00855068">
        <w:rPr>
          <w:rFonts w:ascii="Times New Roman" w:eastAsia="Times New Roman" w:hAnsi="Times New Roman" w:cs="Times New Roman"/>
          <w:bCs/>
          <w:iCs/>
          <w:color w:val="333333"/>
          <w:sz w:val="24"/>
          <w:szCs w:val="24"/>
        </w:rPr>
        <w:t xml:space="preserve">Nonverbal communication is </w:t>
      </w:r>
      <w:r w:rsidR="006E3AD8" w:rsidRPr="00855068">
        <w:rPr>
          <w:rFonts w:ascii="Times New Roman" w:eastAsia="Times New Roman" w:hAnsi="Times New Roman" w:cs="Times New Roman"/>
          <w:bCs/>
          <w:iCs/>
          <w:color w:val="333333"/>
          <w:sz w:val="24"/>
          <w:szCs w:val="24"/>
        </w:rPr>
        <w:t xml:space="preserve">a crucial aspect in all our conversation. It is communication through wordless cues such as body language, facial expressions, eye contact, tonal variations and the gestures we make. </w:t>
      </w:r>
      <w:r>
        <w:rPr>
          <w:rFonts w:ascii="Times New Roman" w:eastAsia="Times New Roman" w:hAnsi="Times New Roman" w:cs="Times New Roman"/>
          <w:bCs/>
          <w:iCs/>
          <w:color w:val="333333"/>
          <w:sz w:val="24"/>
          <w:szCs w:val="24"/>
        </w:rPr>
        <w:t xml:space="preserve">Verbal Communication on the other hand is communication is oral. It is done by word of mouth. </w:t>
      </w:r>
      <w:r w:rsidR="006E3AD8" w:rsidRPr="00855068">
        <w:rPr>
          <w:rFonts w:ascii="Times New Roman" w:eastAsia="Times New Roman" w:hAnsi="Times New Roman" w:cs="Times New Roman"/>
          <w:bCs/>
          <w:iCs/>
          <w:color w:val="333333"/>
          <w:sz w:val="24"/>
          <w:szCs w:val="24"/>
        </w:rPr>
        <w:t xml:space="preserve">The presentation is one means of </w:t>
      </w:r>
      <w:r w:rsidR="00F65713">
        <w:rPr>
          <w:rFonts w:ascii="Times New Roman" w:eastAsia="Times New Roman" w:hAnsi="Times New Roman" w:cs="Times New Roman"/>
          <w:bCs/>
          <w:iCs/>
          <w:color w:val="333333"/>
          <w:sz w:val="24"/>
          <w:szCs w:val="24"/>
        </w:rPr>
        <w:t xml:space="preserve">communicating </w:t>
      </w:r>
      <w:r w:rsidR="006E3AD8" w:rsidRPr="00855068">
        <w:rPr>
          <w:rFonts w:ascii="Times New Roman" w:eastAsia="Times New Roman" w:hAnsi="Times New Roman" w:cs="Times New Roman"/>
          <w:bCs/>
          <w:iCs/>
          <w:color w:val="333333"/>
          <w:sz w:val="24"/>
          <w:szCs w:val="24"/>
        </w:rPr>
        <w:t>that has proved crucial through every technological innovation. Positive nonverbal cues can boost trust, clarity and add more interest to the presentation. Being sensitive to your nonverbal communication will deem you the best presenter for nonverbal cues have more weight when compared with verbal communication.</w:t>
      </w:r>
      <w:r w:rsidR="00B707C5">
        <w:rPr>
          <w:rFonts w:ascii="Times New Roman" w:eastAsia="Times New Roman" w:hAnsi="Times New Roman" w:cs="Times New Roman"/>
          <w:bCs/>
          <w:iCs/>
          <w:color w:val="333333"/>
          <w:sz w:val="24"/>
          <w:szCs w:val="24"/>
        </w:rPr>
        <w:t xml:space="preserve"> </w:t>
      </w:r>
    </w:p>
    <w:p w:rsidR="00855068" w:rsidRDefault="00B707C5" w:rsidP="00855068">
      <w:pPr>
        <w:spacing w:before="72" w:line="480" w:lineRule="auto"/>
        <w:ind w:firstLine="720"/>
        <w:jc w:val="both"/>
        <w:rPr>
          <w:rFonts w:ascii="Times New Roman" w:eastAsia="Times New Roman" w:hAnsi="Times New Roman" w:cs="Times New Roman"/>
          <w:bCs/>
          <w:iCs/>
          <w:color w:val="333333"/>
          <w:sz w:val="24"/>
          <w:szCs w:val="24"/>
        </w:rPr>
      </w:pPr>
      <w:r w:rsidRPr="00855068">
        <w:rPr>
          <w:rFonts w:ascii="Times New Roman" w:eastAsia="Times New Roman" w:hAnsi="Times New Roman" w:cs="Times New Roman"/>
          <w:bCs/>
          <w:iCs/>
          <w:color w:val="333333"/>
          <w:sz w:val="24"/>
          <w:szCs w:val="24"/>
        </w:rPr>
        <w:t>There are five main effects that nonverbal communication can have on verbal communication. First and foremost is repetition. They help to reinforce what is being said. The second effect is contradiction. They can make the speaker appear untruthful through contradicting the spoken word. For instance, a speaker may say they are happy while their facial expressions portray otherwise, a frown which means sadness. Nonverbal cues can also play the role of substitution. They take the place of words. They also complement verbal communication. Nonverbal cues can support what we say. The last effect that nonverbal communication could have is accenting. It underlines a certain point in the spoken word.</w:t>
      </w:r>
      <w:r>
        <w:rPr>
          <w:rFonts w:ascii="Times New Roman" w:eastAsia="Times New Roman" w:hAnsi="Times New Roman" w:cs="Times New Roman"/>
          <w:bCs/>
          <w:iCs/>
          <w:color w:val="333333"/>
          <w:sz w:val="24"/>
          <w:szCs w:val="24"/>
        </w:rPr>
        <w:t xml:space="preserve"> </w:t>
      </w:r>
    </w:p>
    <w:p w:rsidR="00855068" w:rsidRDefault="00B707C5" w:rsidP="00855068">
      <w:pPr>
        <w:spacing w:before="72" w:line="480" w:lineRule="auto"/>
        <w:ind w:firstLine="720"/>
        <w:jc w:val="both"/>
        <w:rPr>
          <w:rFonts w:ascii="Times New Roman" w:eastAsia="Times New Roman" w:hAnsi="Times New Roman" w:cs="Times New Roman"/>
          <w:bCs/>
          <w:iCs/>
          <w:color w:val="333333"/>
          <w:sz w:val="24"/>
          <w:szCs w:val="24"/>
        </w:rPr>
      </w:pPr>
      <w:r w:rsidRPr="00855068">
        <w:rPr>
          <w:rFonts w:ascii="Times New Roman" w:eastAsia="Times New Roman" w:hAnsi="Times New Roman" w:cs="Times New Roman"/>
          <w:bCs/>
          <w:iCs/>
          <w:color w:val="333333"/>
          <w:sz w:val="24"/>
          <w:szCs w:val="24"/>
        </w:rPr>
        <w:t xml:space="preserve">There are several ways in which positive nonverbal communication can enhance verbal communication. Come out strong. To win the attention of your audience at first glance, you need to be confident, audible, well groomed and show the right cues that go hand in hand with what you say. Put a natural and genuine smile that will portray your confidence </w:t>
      </w:r>
      <w:r w:rsidRPr="00855068">
        <w:rPr>
          <w:rFonts w:ascii="Times New Roman" w:eastAsia="Times New Roman" w:hAnsi="Times New Roman" w:cs="Times New Roman"/>
          <w:bCs/>
          <w:iCs/>
          <w:color w:val="333333"/>
          <w:sz w:val="24"/>
          <w:szCs w:val="24"/>
        </w:rPr>
        <w:lastRenderedPageBreak/>
        <w:t>on the subject matter. Having all the facts and figures at your fingertips is an excellent way of showing your knowledge and research on the subject matter. You need to plan your presentation very well so that you may appear credible before the audience. Use of testimonials and case studies is a sure way of winning the attention of your audience for they will find it interesting and of great use in your presentation.</w:t>
      </w:r>
      <w:r>
        <w:rPr>
          <w:rFonts w:ascii="Times New Roman" w:eastAsia="Times New Roman" w:hAnsi="Times New Roman" w:cs="Times New Roman"/>
          <w:bCs/>
          <w:iCs/>
          <w:color w:val="333333"/>
          <w:sz w:val="24"/>
          <w:szCs w:val="24"/>
        </w:rPr>
        <w:t xml:space="preserve"> </w:t>
      </w:r>
    </w:p>
    <w:p w:rsidR="00855068" w:rsidRDefault="00B707C5" w:rsidP="00855068">
      <w:pPr>
        <w:spacing w:before="72" w:line="480" w:lineRule="auto"/>
        <w:ind w:firstLine="720"/>
        <w:jc w:val="both"/>
        <w:rPr>
          <w:rFonts w:ascii="Times New Roman" w:eastAsia="Times New Roman" w:hAnsi="Times New Roman" w:cs="Times New Roman"/>
          <w:bCs/>
          <w:iCs/>
          <w:color w:val="333333"/>
          <w:sz w:val="24"/>
          <w:szCs w:val="24"/>
        </w:rPr>
      </w:pPr>
      <w:r w:rsidRPr="00855068">
        <w:rPr>
          <w:rFonts w:ascii="Times New Roman" w:eastAsia="Times New Roman" w:hAnsi="Times New Roman" w:cs="Times New Roman"/>
          <w:bCs/>
          <w:iCs/>
          <w:color w:val="333333"/>
          <w:sz w:val="24"/>
          <w:szCs w:val="24"/>
        </w:rPr>
        <w:t>Strengthen your eye contact. Speakers who wear a smile and look directly at their audience are found to be attractive and exciting. The first impression speaks more about you. Be well groomed, dress according to the</w:t>
      </w:r>
      <w:r w:rsidR="001525D2" w:rsidRPr="00855068">
        <w:rPr>
          <w:rFonts w:ascii="Times New Roman" w:eastAsia="Times New Roman" w:hAnsi="Times New Roman" w:cs="Times New Roman"/>
          <w:bCs/>
          <w:iCs/>
          <w:color w:val="333333"/>
          <w:sz w:val="24"/>
          <w:szCs w:val="24"/>
        </w:rPr>
        <w:t xml:space="preserve"> nature of your presentation, place, time and your target audience. This strategy helps in winning them more easily. Practice your presentation before the D-day. Be mindful of your posture, gestures, body language and how generally how you feel. Our feelings and expressions portray our inner self. We cannot hide for too long about how we think about a subject matter. It is wise to fix our insecurities before we make our presentation before the audience. All materials and tools and notes to be used in the presentation should also be well assembled. If it is a power point presentation, ensure you have speaker notes in place to aid in your presentation. Another critical thing to provide is a stable power supply so that you don't get disappointed in your presentation.</w:t>
      </w:r>
      <w:r>
        <w:rPr>
          <w:rFonts w:ascii="Times New Roman" w:eastAsia="Times New Roman" w:hAnsi="Times New Roman" w:cs="Times New Roman"/>
          <w:bCs/>
          <w:iCs/>
          <w:color w:val="333333"/>
          <w:sz w:val="24"/>
          <w:szCs w:val="24"/>
        </w:rPr>
        <w:t xml:space="preserve"> </w:t>
      </w:r>
    </w:p>
    <w:p w:rsidR="001525D2" w:rsidRPr="00855068" w:rsidRDefault="00B707C5" w:rsidP="00855068">
      <w:pPr>
        <w:spacing w:before="72" w:line="480" w:lineRule="auto"/>
        <w:ind w:firstLine="720"/>
        <w:jc w:val="both"/>
        <w:rPr>
          <w:rFonts w:ascii="Times New Roman" w:eastAsia="Times New Roman" w:hAnsi="Times New Roman" w:cs="Times New Roman"/>
          <w:bCs/>
          <w:iCs/>
          <w:color w:val="333333"/>
          <w:sz w:val="24"/>
          <w:szCs w:val="24"/>
        </w:rPr>
      </w:pPr>
      <w:r w:rsidRPr="00855068">
        <w:rPr>
          <w:rFonts w:ascii="Times New Roman" w:eastAsia="Times New Roman" w:hAnsi="Times New Roman" w:cs="Times New Roman"/>
          <w:bCs/>
          <w:iCs/>
          <w:color w:val="333333"/>
          <w:sz w:val="24"/>
          <w:szCs w:val="24"/>
        </w:rPr>
        <w:t xml:space="preserve">Always consider rating yourself on a scale of 1-5 on the areas of eye contact, the tone of voice, posture, and gesture to know the areas to improve performance. Presentations are taken to be two elements combined: what we say and what is shown. Take your time to examine your nonverbal signals and rectify where possible. Connect your </w:t>
      </w:r>
      <w:r w:rsidR="00ED7CDA" w:rsidRPr="00855068">
        <w:rPr>
          <w:rFonts w:ascii="Times New Roman" w:eastAsia="Times New Roman" w:hAnsi="Times New Roman" w:cs="Times New Roman"/>
          <w:bCs/>
          <w:iCs/>
          <w:color w:val="333333"/>
          <w:sz w:val="24"/>
          <w:szCs w:val="24"/>
        </w:rPr>
        <w:t>ideas very well so that there is a good flow and excellent relation.</w:t>
      </w:r>
      <w:r w:rsidR="00E267E8">
        <w:rPr>
          <w:rFonts w:ascii="Times New Roman" w:eastAsia="Times New Roman" w:hAnsi="Times New Roman" w:cs="Times New Roman"/>
          <w:bCs/>
          <w:iCs/>
          <w:color w:val="333333"/>
          <w:sz w:val="24"/>
          <w:szCs w:val="24"/>
        </w:rPr>
        <w:t xml:space="preserve"> Use examples, case scenarios and testimonials to support your verbal message.</w:t>
      </w:r>
      <w:r w:rsidR="00ED7CDA" w:rsidRPr="00855068">
        <w:rPr>
          <w:rFonts w:ascii="Times New Roman" w:eastAsia="Times New Roman" w:hAnsi="Times New Roman" w:cs="Times New Roman"/>
          <w:bCs/>
          <w:iCs/>
          <w:color w:val="333333"/>
          <w:sz w:val="24"/>
          <w:szCs w:val="24"/>
        </w:rPr>
        <w:t xml:space="preserve"> Conclusively, present the best version of yourself from the moment step on the podium, when you start the presentation, during the presentation till its end. The positive nonverbal communication will enhance verbal communication for your presentation and thus a successful endeavor</w:t>
      </w:r>
      <w:r w:rsidR="00FE66F2" w:rsidRPr="00855068">
        <w:rPr>
          <w:rFonts w:ascii="Times New Roman" w:eastAsia="Times New Roman" w:hAnsi="Times New Roman" w:cs="Times New Roman"/>
          <w:bCs/>
          <w:iCs/>
          <w:color w:val="333333"/>
          <w:sz w:val="24"/>
          <w:szCs w:val="24"/>
        </w:rPr>
        <w:t xml:space="preserve"> (</w:t>
      </w:r>
      <w:proofErr w:type="spellStart"/>
      <w:r w:rsidR="00FE66F2" w:rsidRPr="00855068">
        <w:rPr>
          <w:rFonts w:ascii="Times New Roman" w:eastAsia="Times New Roman" w:hAnsi="Times New Roman" w:cs="Times New Roman"/>
          <w:bCs/>
          <w:iCs/>
          <w:color w:val="333333"/>
          <w:sz w:val="24"/>
          <w:szCs w:val="24"/>
        </w:rPr>
        <w:t>Calero</w:t>
      </w:r>
      <w:proofErr w:type="spellEnd"/>
      <w:r w:rsidR="00FE66F2" w:rsidRPr="00855068">
        <w:rPr>
          <w:rFonts w:ascii="Times New Roman" w:eastAsia="Times New Roman" w:hAnsi="Times New Roman" w:cs="Times New Roman"/>
          <w:bCs/>
          <w:iCs/>
          <w:color w:val="333333"/>
          <w:sz w:val="24"/>
          <w:szCs w:val="24"/>
        </w:rPr>
        <w:t>, 2005).</w:t>
      </w:r>
    </w:p>
    <w:p w:rsidR="000A3740" w:rsidRPr="00855068" w:rsidRDefault="00B707C5" w:rsidP="00855068">
      <w:pPr>
        <w:spacing w:before="72" w:line="480" w:lineRule="auto"/>
        <w:jc w:val="both"/>
        <w:rPr>
          <w:rFonts w:ascii="Times New Roman" w:eastAsia="Times New Roman" w:hAnsi="Times New Roman" w:cs="Times New Roman"/>
          <w:b/>
          <w:bCs/>
          <w:iCs/>
          <w:color w:val="333333"/>
          <w:sz w:val="24"/>
          <w:szCs w:val="24"/>
        </w:rPr>
      </w:pPr>
      <w:r w:rsidRPr="00855068">
        <w:rPr>
          <w:rFonts w:ascii="Times New Roman" w:eastAsia="Times New Roman" w:hAnsi="Times New Roman" w:cs="Times New Roman"/>
          <w:b/>
          <w:bCs/>
          <w:iCs/>
          <w:color w:val="333333"/>
          <w:sz w:val="24"/>
          <w:szCs w:val="24"/>
        </w:rPr>
        <w:lastRenderedPageBreak/>
        <w:t>Situation 2: Meeting People</w:t>
      </w:r>
    </w:p>
    <w:p w:rsidR="00ED7CDA" w:rsidRDefault="00B707C5" w:rsidP="00855068">
      <w:pPr>
        <w:spacing w:before="72" w:line="48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Excellent </w:t>
      </w:r>
      <w:r w:rsidR="00FE66F2" w:rsidRPr="00855068">
        <w:rPr>
          <w:rFonts w:ascii="Times New Roman" w:eastAsia="Times New Roman" w:hAnsi="Times New Roman" w:cs="Times New Roman"/>
          <w:color w:val="333333"/>
          <w:sz w:val="24"/>
          <w:szCs w:val="24"/>
        </w:rPr>
        <w:t xml:space="preserve">communication is the </w:t>
      </w:r>
      <w:r>
        <w:rPr>
          <w:rFonts w:ascii="Times New Roman" w:eastAsia="Times New Roman" w:hAnsi="Times New Roman" w:cs="Times New Roman"/>
          <w:color w:val="333333"/>
          <w:sz w:val="24"/>
          <w:szCs w:val="24"/>
        </w:rPr>
        <w:t>basis</w:t>
      </w:r>
      <w:r w:rsidR="00FE66F2" w:rsidRPr="00855068">
        <w:rPr>
          <w:rFonts w:ascii="Times New Roman" w:eastAsia="Times New Roman" w:hAnsi="Times New Roman" w:cs="Times New Roman"/>
          <w:color w:val="333333"/>
          <w:sz w:val="24"/>
          <w:szCs w:val="24"/>
        </w:rPr>
        <w:t xml:space="preserve"> of any </w:t>
      </w:r>
      <w:r w:rsidRPr="00855068">
        <w:rPr>
          <w:rFonts w:ascii="Times New Roman" w:eastAsia="Times New Roman" w:hAnsi="Times New Roman" w:cs="Times New Roman"/>
          <w:color w:val="333333"/>
          <w:sz w:val="24"/>
          <w:szCs w:val="24"/>
        </w:rPr>
        <w:t>prosperous</w:t>
      </w:r>
      <w:r w:rsidR="00FE66F2" w:rsidRPr="00855068">
        <w:rPr>
          <w:rFonts w:ascii="Times New Roman" w:eastAsia="Times New Roman" w:hAnsi="Times New Roman" w:cs="Times New Roman"/>
          <w:color w:val="333333"/>
          <w:sz w:val="24"/>
          <w:szCs w:val="24"/>
        </w:rPr>
        <w:t xml:space="preserve"> relationship </w:t>
      </w:r>
      <w:proofErr w:type="gramStart"/>
      <w:r w:rsidR="00FE66F2" w:rsidRPr="00855068">
        <w:rPr>
          <w:rFonts w:ascii="Times New Roman" w:eastAsia="Times New Roman" w:hAnsi="Times New Roman" w:cs="Times New Roman"/>
          <w:color w:val="333333"/>
          <w:sz w:val="24"/>
          <w:szCs w:val="24"/>
        </w:rPr>
        <w:t>be</w:t>
      </w:r>
      <w:proofErr w:type="gramEnd"/>
      <w:r w:rsidR="00FE66F2" w:rsidRPr="00855068">
        <w:rPr>
          <w:rFonts w:ascii="Times New Roman" w:eastAsia="Times New Roman" w:hAnsi="Times New Roman" w:cs="Times New Roman"/>
          <w:color w:val="333333"/>
          <w:sz w:val="24"/>
          <w:szCs w:val="24"/>
        </w:rPr>
        <w:t xml:space="preserve"> it </w:t>
      </w:r>
      <w:r w:rsidRPr="00855068">
        <w:rPr>
          <w:rFonts w:ascii="Times New Roman" w:eastAsia="Times New Roman" w:hAnsi="Times New Roman" w:cs="Times New Roman"/>
          <w:color w:val="333333"/>
          <w:sz w:val="24"/>
          <w:szCs w:val="24"/>
        </w:rPr>
        <w:t>private</w:t>
      </w:r>
      <w:r w:rsidR="00FE66F2" w:rsidRPr="00855068">
        <w:rPr>
          <w:rFonts w:ascii="Times New Roman" w:eastAsia="Times New Roman" w:hAnsi="Times New Roman" w:cs="Times New Roman"/>
          <w:color w:val="333333"/>
          <w:sz w:val="24"/>
          <w:szCs w:val="24"/>
        </w:rPr>
        <w:t xml:space="preserve"> or professional. It is </w:t>
      </w:r>
      <w:r w:rsidRPr="00855068">
        <w:rPr>
          <w:rFonts w:ascii="Times New Roman" w:eastAsia="Times New Roman" w:hAnsi="Times New Roman" w:cs="Times New Roman"/>
          <w:color w:val="333333"/>
          <w:sz w:val="24"/>
          <w:szCs w:val="24"/>
        </w:rPr>
        <w:t>imperative</w:t>
      </w:r>
      <w:r w:rsidR="00FE66F2" w:rsidRPr="00855068">
        <w:rPr>
          <w:rFonts w:ascii="Times New Roman" w:eastAsia="Times New Roman" w:hAnsi="Times New Roman" w:cs="Times New Roman"/>
          <w:color w:val="333333"/>
          <w:sz w:val="24"/>
          <w:szCs w:val="24"/>
        </w:rPr>
        <w:t xml:space="preserve"> to </w:t>
      </w:r>
      <w:r w:rsidRPr="00855068">
        <w:rPr>
          <w:rFonts w:ascii="Times New Roman" w:eastAsia="Times New Roman" w:hAnsi="Times New Roman" w:cs="Times New Roman"/>
          <w:color w:val="333333"/>
          <w:sz w:val="24"/>
          <w:szCs w:val="24"/>
        </w:rPr>
        <w:t>identify</w:t>
      </w:r>
      <w:r w:rsidR="00FE66F2" w:rsidRPr="00855068">
        <w:rPr>
          <w:rFonts w:ascii="Times New Roman" w:eastAsia="Times New Roman" w:hAnsi="Times New Roman" w:cs="Times New Roman"/>
          <w:color w:val="333333"/>
          <w:sz w:val="24"/>
          <w:szCs w:val="24"/>
        </w:rPr>
        <w:t xml:space="preserve"> our nonverbal communication: gestures, eye co</w:t>
      </w:r>
      <w:r>
        <w:rPr>
          <w:rFonts w:ascii="Times New Roman" w:eastAsia="Times New Roman" w:hAnsi="Times New Roman" w:cs="Times New Roman"/>
          <w:color w:val="333333"/>
          <w:sz w:val="24"/>
          <w:szCs w:val="24"/>
        </w:rPr>
        <w:t>ntact, Use of space, distance, facial expression and tonal variation</w:t>
      </w:r>
      <w:r w:rsidR="00FE66F2" w:rsidRPr="00855068">
        <w:rPr>
          <w:rFonts w:ascii="Times New Roman" w:eastAsia="Times New Roman" w:hAnsi="Times New Roman" w:cs="Times New Roman"/>
          <w:color w:val="333333"/>
          <w:sz w:val="24"/>
          <w:szCs w:val="24"/>
        </w:rPr>
        <w:t>. They simple nonverbal cues speak</w:t>
      </w:r>
      <w:r w:rsidR="00855068" w:rsidRPr="00855068">
        <w:rPr>
          <w:rFonts w:ascii="Times New Roman" w:eastAsia="Times New Roman" w:hAnsi="Times New Roman" w:cs="Times New Roman"/>
          <w:color w:val="333333"/>
          <w:sz w:val="24"/>
          <w:szCs w:val="24"/>
        </w:rPr>
        <w:t xml:space="preserve"> a lot. Ensuring positive nonverbal communication in our communication is a sure bet of connecting well with other people, expressing what you mean and nurturing good </w:t>
      </w:r>
      <w:r w:rsidR="00214809" w:rsidRPr="00855068">
        <w:rPr>
          <w:rFonts w:ascii="Times New Roman" w:eastAsia="Times New Roman" w:hAnsi="Times New Roman" w:cs="Times New Roman"/>
          <w:color w:val="333333"/>
          <w:sz w:val="24"/>
          <w:szCs w:val="24"/>
        </w:rPr>
        <w:t>relationships?</w:t>
      </w:r>
      <w:r w:rsidR="00855068" w:rsidRPr="00855068">
        <w:rPr>
          <w:rFonts w:ascii="Times New Roman" w:eastAsia="Times New Roman" w:hAnsi="Times New Roman" w:cs="Times New Roman"/>
          <w:color w:val="333333"/>
          <w:sz w:val="24"/>
          <w:szCs w:val="24"/>
        </w:rPr>
        <w:t xml:space="preserve"> During our interactions, we continuously send and receive wordless signals. These </w:t>
      </w:r>
      <w:r w:rsidR="003C2206">
        <w:rPr>
          <w:rFonts w:ascii="Times New Roman" w:eastAsia="Times New Roman" w:hAnsi="Times New Roman" w:cs="Times New Roman"/>
          <w:color w:val="333333"/>
          <w:sz w:val="24"/>
          <w:szCs w:val="24"/>
        </w:rPr>
        <w:t>signals and gestures send important</w:t>
      </w:r>
      <w:r w:rsidR="00855068" w:rsidRPr="00855068">
        <w:rPr>
          <w:rFonts w:ascii="Times New Roman" w:eastAsia="Times New Roman" w:hAnsi="Times New Roman" w:cs="Times New Roman"/>
          <w:color w:val="333333"/>
          <w:sz w:val="24"/>
          <w:szCs w:val="24"/>
        </w:rPr>
        <w:t xml:space="preserve"> messages. In most circumstances what we speak and what the body portrays are two different things. In the event one is faced with these mixed signals, they have to choose what to belie</w:t>
      </w:r>
      <w:r w:rsidR="003874C6">
        <w:rPr>
          <w:rFonts w:ascii="Times New Roman" w:eastAsia="Times New Roman" w:hAnsi="Times New Roman" w:cs="Times New Roman"/>
          <w:color w:val="333333"/>
          <w:sz w:val="24"/>
          <w:szCs w:val="24"/>
        </w:rPr>
        <w:t>ve, the nonverbal or verbal cue (</w:t>
      </w:r>
      <w:proofErr w:type="spellStart"/>
      <w:r w:rsidR="003874C6">
        <w:rPr>
          <w:rFonts w:ascii="Times New Roman" w:eastAsia="Times New Roman" w:hAnsi="Times New Roman" w:cs="Times New Roman"/>
          <w:color w:val="333333"/>
          <w:sz w:val="24"/>
          <w:szCs w:val="24"/>
        </w:rPr>
        <w:t>Verderber</w:t>
      </w:r>
      <w:proofErr w:type="spellEnd"/>
      <w:r w:rsidR="003874C6">
        <w:rPr>
          <w:rFonts w:ascii="Times New Roman" w:eastAsia="Times New Roman" w:hAnsi="Times New Roman" w:cs="Times New Roman"/>
          <w:color w:val="333333"/>
          <w:sz w:val="24"/>
          <w:szCs w:val="24"/>
        </w:rPr>
        <w:t>, 2012)</w:t>
      </w:r>
    </w:p>
    <w:p w:rsidR="00855068" w:rsidRDefault="00B707C5" w:rsidP="00855068">
      <w:pPr>
        <w:spacing w:before="72" w:line="48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way to vary our voice, the distance we create between people, eye contact, body gestures, and posture affects how people understand our communication objectives. Depending on your occupation, you may be required to communicate specific information to other people on a daily basis. The use of nonverbal cues can enhance the way people receive your communication. Communication with excitement and enthusiasm is often received well by people. You should always have a conscious awareness of your nonverbal cues for it allows people to receive the message the way wanted. Contrary nonverbal can be a significant barrier to effective communication</w:t>
      </w:r>
      <w:r w:rsidR="004C7991">
        <w:rPr>
          <w:rFonts w:ascii="Times New Roman" w:eastAsia="Times New Roman" w:hAnsi="Times New Roman" w:cs="Times New Roman"/>
          <w:color w:val="333333"/>
          <w:sz w:val="24"/>
          <w:szCs w:val="24"/>
        </w:rPr>
        <w:t xml:space="preserve">. Make good contact with people, for instance, greeting them, always sends a signal that you are welcoming, sharing and kind </w:t>
      </w:r>
      <w:r w:rsidR="003C2206">
        <w:rPr>
          <w:rFonts w:ascii="Times New Roman" w:eastAsia="Times New Roman" w:hAnsi="Times New Roman" w:cs="Times New Roman"/>
          <w:color w:val="333333"/>
          <w:sz w:val="24"/>
          <w:szCs w:val="24"/>
        </w:rPr>
        <w:t>person. Be friendly to people for</w:t>
      </w:r>
      <w:r w:rsidR="004C7991">
        <w:rPr>
          <w:rFonts w:ascii="Times New Roman" w:eastAsia="Times New Roman" w:hAnsi="Times New Roman" w:cs="Times New Roman"/>
          <w:color w:val="333333"/>
          <w:sz w:val="24"/>
          <w:szCs w:val="24"/>
        </w:rPr>
        <w:t xml:space="preserve"> this will enhance your verbal messages.</w:t>
      </w:r>
    </w:p>
    <w:p w:rsidR="000A3740" w:rsidRPr="004C7991" w:rsidRDefault="00B707C5" w:rsidP="00855068">
      <w:pPr>
        <w:spacing w:before="72" w:line="480" w:lineRule="auto"/>
        <w:jc w:val="both"/>
        <w:rPr>
          <w:rFonts w:ascii="Times New Roman" w:eastAsia="Times New Roman" w:hAnsi="Times New Roman" w:cs="Times New Roman"/>
          <w:b/>
          <w:bCs/>
          <w:iCs/>
          <w:color w:val="333333"/>
          <w:sz w:val="24"/>
          <w:szCs w:val="24"/>
        </w:rPr>
      </w:pPr>
      <w:r w:rsidRPr="004C7991">
        <w:rPr>
          <w:rFonts w:ascii="Times New Roman" w:eastAsia="Times New Roman" w:hAnsi="Times New Roman" w:cs="Times New Roman"/>
          <w:b/>
          <w:bCs/>
          <w:iCs/>
          <w:color w:val="333333"/>
          <w:sz w:val="24"/>
          <w:szCs w:val="24"/>
        </w:rPr>
        <w:t>Situation 3: Body language in office meetings</w:t>
      </w:r>
    </w:p>
    <w:p w:rsidR="00ED7CDA" w:rsidRDefault="00B707C5" w:rsidP="00D751A2">
      <w:pPr>
        <w:spacing w:before="72" w:line="480" w:lineRule="auto"/>
        <w:ind w:firstLine="720"/>
        <w:jc w:val="both"/>
        <w:rPr>
          <w:rFonts w:ascii="Times New Roman" w:eastAsia="Times New Roman" w:hAnsi="Times New Roman" w:cs="Times New Roman"/>
          <w:bCs/>
          <w:iCs/>
          <w:color w:val="333333"/>
          <w:sz w:val="24"/>
          <w:szCs w:val="24"/>
        </w:rPr>
      </w:pPr>
      <w:r>
        <w:rPr>
          <w:rFonts w:ascii="Times New Roman" w:eastAsia="Times New Roman" w:hAnsi="Times New Roman" w:cs="Times New Roman"/>
          <w:bCs/>
          <w:iCs/>
          <w:color w:val="333333"/>
          <w:sz w:val="24"/>
          <w:szCs w:val="24"/>
        </w:rPr>
        <w:t xml:space="preserve">While in Office meetings, we should ever be conscious of our body language for it speaks on our behalf. </w:t>
      </w:r>
      <w:r w:rsidR="00D751A2">
        <w:rPr>
          <w:rFonts w:ascii="Times New Roman" w:eastAsia="Times New Roman" w:hAnsi="Times New Roman" w:cs="Times New Roman"/>
          <w:bCs/>
          <w:iCs/>
          <w:color w:val="333333"/>
          <w:sz w:val="24"/>
          <w:szCs w:val="24"/>
        </w:rPr>
        <w:t xml:space="preserve">Body language is a culmination of the way one sits, stands, moves arms </w:t>
      </w:r>
      <w:r w:rsidR="00D751A2">
        <w:rPr>
          <w:rFonts w:ascii="Times New Roman" w:eastAsia="Times New Roman" w:hAnsi="Times New Roman" w:cs="Times New Roman"/>
          <w:bCs/>
          <w:iCs/>
          <w:color w:val="333333"/>
          <w:sz w:val="24"/>
          <w:szCs w:val="24"/>
        </w:rPr>
        <w:lastRenderedPageBreak/>
        <w:t>and feet. I</w:t>
      </w:r>
      <w:r>
        <w:rPr>
          <w:rFonts w:ascii="Times New Roman" w:eastAsia="Times New Roman" w:hAnsi="Times New Roman" w:cs="Times New Roman"/>
          <w:bCs/>
          <w:iCs/>
          <w:color w:val="333333"/>
          <w:sz w:val="24"/>
          <w:szCs w:val="24"/>
        </w:rPr>
        <w:t>t all starts with how we dress, make eye contact, our body posture and the different gestures we make during meetings. Body language should be assertive. Show confidence and assertiveness in your opinions and viewpoints otherwise you will be doubted. Few body language strategies and techniques are commonly taken to be signs of confidence. Take up more space. Cowards tend to have their arms closed and their feet under their chair taking up the least space possible. To show trust, you have to claim your space firmly.</w:t>
      </w:r>
      <w:r w:rsidR="00847174">
        <w:rPr>
          <w:rFonts w:ascii="Times New Roman" w:eastAsia="Times New Roman" w:hAnsi="Times New Roman" w:cs="Times New Roman"/>
          <w:bCs/>
          <w:iCs/>
          <w:color w:val="333333"/>
          <w:sz w:val="24"/>
          <w:szCs w:val="24"/>
        </w:rPr>
        <w:t xml:space="preserve"> </w:t>
      </w:r>
      <w:proofErr w:type="spellStart"/>
      <w:r>
        <w:rPr>
          <w:rFonts w:ascii="Times New Roman" w:eastAsia="Times New Roman" w:hAnsi="Times New Roman" w:cs="Times New Roman"/>
          <w:bCs/>
          <w:iCs/>
          <w:color w:val="333333"/>
          <w:sz w:val="24"/>
          <w:szCs w:val="24"/>
        </w:rPr>
        <w:t>Steepling</w:t>
      </w:r>
      <w:proofErr w:type="spellEnd"/>
      <w:r>
        <w:rPr>
          <w:rFonts w:ascii="Times New Roman" w:eastAsia="Times New Roman" w:hAnsi="Times New Roman" w:cs="Times New Roman"/>
          <w:bCs/>
          <w:iCs/>
          <w:color w:val="333333"/>
          <w:sz w:val="24"/>
          <w:szCs w:val="24"/>
        </w:rPr>
        <w:t xml:space="preserve"> is another universal sign of confidence that enhances verbal communication.</w:t>
      </w:r>
      <w:r w:rsidR="00D751A2">
        <w:rPr>
          <w:rFonts w:ascii="Times New Roman" w:eastAsia="Times New Roman" w:hAnsi="Times New Roman" w:cs="Times New Roman"/>
          <w:bCs/>
          <w:iCs/>
          <w:color w:val="333333"/>
          <w:sz w:val="24"/>
          <w:szCs w:val="24"/>
        </w:rPr>
        <w:t xml:space="preserve"> It is when one presses the tips of their fingers together with palms opposite each other in front of your torso.</w:t>
      </w:r>
    </w:p>
    <w:p w:rsidR="00EE5EA8" w:rsidRDefault="00B707C5" w:rsidP="00D751A2">
      <w:pPr>
        <w:spacing w:before="72" w:line="480" w:lineRule="auto"/>
        <w:ind w:firstLine="720"/>
        <w:jc w:val="both"/>
        <w:rPr>
          <w:rFonts w:ascii="Times New Roman" w:eastAsia="Times New Roman" w:hAnsi="Times New Roman" w:cs="Times New Roman"/>
          <w:bCs/>
          <w:iCs/>
          <w:color w:val="333333"/>
          <w:sz w:val="24"/>
          <w:szCs w:val="24"/>
        </w:rPr>
      </w:pPr>
      <w:r>
        <w:rPr>
          <w:rFonts w:ascii="Times New Roman" w:eastAsia="Times New Roman" w:hAnsi="Times New Roman" w:cs="Times New Roman"/>
          <w:bCs/>
          <w:iCs/>
          <w:color w:val="333333"/>
          <w:sz w:val="24"/>
          <w:szCs w:val="24"/>
        </w:rPr>
        <w:t>During office meetings, it's wise to assume a relaxed and composed posture. This enables one to assemble and present their ideas and points well in a manner that is not contradictory to what they intended to portray. Taking short explanatory notes during office meetings is vital. This serves as a future reminder of the areas of concern that need your attention. Be an active listener and make eye contact as a sign of your attention.  Being well prepared before any meeting on the agendas of the day helps you to be at par with your colleagues and chip in the discussions as a sign of contribution and interest on the subject matter.</w:t>
      </w:r>
    </w:p>
    <w:p w:rsidR="005A73F3" w:rsidRPr="00214809" w:rsidRDefault="00B707C5" w:rsidP="00214809">
      <w:pPr>
        <w:spacing w:before="72" w:line="480" w:lineRule="auto"/>
        <w:ind w:firstLine="720"/>
        <w:jc w:val="both"/>
        <w:rPr>
          <w:rFonts w:ascii="Times New Roman" w:eastAsia="Times New Roman" w:hAnsi="Times New Roman" w:cs="Times New Roman"/>
          <w:bCs/>
          <w:iCs/>
          <w:color w:val="333333"/>
          <w:sz w:val="24"/>
          <w:szCs w:val="24"/>
        </w:rPr>
      </w:pPr>
      <w:r>
        <w:rPr>
          <w:rFonts w:ascii="Times New Roman" w:eastAsia="Times New Roman" w:hAnsi="Times New Roman" w:cs="Times New Roman"/>
          <w:bCs/>
          <w:iCs/>
          <w:color w:val="333333"/>
          <w:sz w:val="24"/>
          <w:szCs w:val="24"/>
        </w:rPr>
        <w:t>Before an impor</w:t>
      </w:r>
      <w:bookmarkStart w:id="0" w:name="_GoBack"/>
      <w:bookmarkEnd w:id="0"/>
      <w:r>
        <w:rPr>
          <w:rFonts w:ascii="Times New Roman" w:eastAsia="Times New Roman" w:hAnsi="Times New Roman" w:cs="Times New Roman"/>
          <w:bCs/>
          <w:iCs/>
          <w:color w:val="333333"/>
          <w:sz w:val="24"/>
          <w:szCs w:val="24"/>
        </w:rPr>
        <w:t xml:space="preserve">tant meeting, always take a deep </w:t>
      </w:r>
      <w:r w:rsidR="00214809">
        <w:rPr>
          <w:rFonts w:ascii="Times New Roman" w:eastAsia="Times New Roman" w:hAnsi="Times New Roman" w:cs="Times New Roman"/>
          <w:bCs/>
          <w:iCs/>
          <w:color w:val="333333"/>
          <w:sz w:val="24"/>
          <w:szCs w:val="24"/>
        </w:rPr>
        <w:t>breath</w:t>
      </w:r>
      <w:r>
        <w:rPr>
          <w:rFonts w:ascii="Times New Roman" w:eastAsia="Times New Roman" w:hAnsi="Times New Roman" w:cs="Times New Roman"/>
          <w:bCs/>
          <w:iCs/>
          <w:color w:val="333333"/>
          <w:sz w:val="24"/>
          <w:szCs w:val="24"/>
        </w:rPr>
        <w:t xml:space="preserve"> and exhale through slowly through your mouth. </w:t>
      </w:r>
      <w:r w:rsidR="00A81418">
        <w:rPr>
          <w:rFonts w:ascii="Times New Roman" w:eastAsia="Times New Roman" w:hAnsi="Times New Roman" w:cs="Times New Roman"/>
          <w:bCs/>
          <w:iCs/>
          <w:color w:val="333333"/>
          <w:sz w:val="24"/>
          <w:szCs w:val="24"/>
        </w:rPr>
        <w:t xml:space="preserve">This helps release the tension that you may have and relax your mind. </w:t>
      </w:r>
      <w:r>
        <w:rPr>
          <w:rFonts w:ascii="Times New Roman" w:eastAsia="Times New Roman" w:hAnsi="Times New Roman" w:cs="Times New Roman"/>
          <w:bCs/>
          <w:iCs/>
          <w:color w:val="333333"/>
          <w:sz w:val="24"/>
          <w:szCs w:val="24"/>
        </w:rPr>
        <w:t>To look decisive, rotate your arms. This is a sign that you are open and willing to negotiate on a certain point.</w:t>
      </w:r>
      <w:r w:rsidR="00A81418">
        <w:rPr>
          <w:rFonts w:ascii="Times New Roman" w:eastAsia="Times New Roman" w:hAnsi="Times New Roman" w:cs="Times New Roman"/>
          <w:bCs/>
          <w:iCs/>
          <w:color w:val="333333"/>
          <w:sz w:val="24"/>
          <w:szCs w:val="24"/>
        </w:rPr>
        <w:t xml:space="preserve"> Always speak early to be taken seriously with your points. Speaking early even if is on a trivial issue shows that you are ready to participate in the meeting. Observe turn-taking so that you don't dominate in the meeting. Give space to other people so that they can also contribute. </w:t>
      </w:r>
      <w:r>
        <w:rPr>
          <w:rFonts w:ascii="Times New Roman" w:eastAsia="Times New Roman" w:hAnsi="Times New Roman" w:cs="Times New Roman"/>
          <w:bCs/>
          <w:iCs/>
          <w:color w:val="333333"/>
          <w:sz w:val="24"/>
          <w:szCs w:val="24"/>
        </w:rPr>
        <w:t xml:space="preserve">These simple actions of nonverbal communication help </w:t>
      </w:r>
      <w:r w:rsidR="00441938">
        <w:rPr>
          <w:rFonts w:ascii="Times New Roman" w:eastAsia="Times New Roman" w:hAnsi="Times New Roman" w:cs="Times New Roman"/>
          <w:bCs/>
          <w:iCs/>
          <w:color w:val="333333"/>
          <w:sz w:val="24"/>
          <w:szCs w:val="24"/>
        </w:rPr>
        <w:t>to enhance verbal communication (Lewis, 2012).</w:t>
      </w:r>
    </w:p>
    <w:p w:rsidR="00ED7CDA" w:rsidRPr="00855068" w:rsidRDefault="00B707C5" w:rsidP="00214809">
      <w:pPr>
        <w:spacing w:before="72" w:line="480" w:lineRule="auto"/>
        <w:jc w:val="center"/>
        <w:rPr>
          <w:rFonts w:ascii="Times New Roman" w:eastAsia="Times New Roman" w:hAnsi="Times New Roman" w:cs="Times New Roman"/>
          <w:b/>
          <w:bCs/>
          <w:iCs/>
          <w:color w:val="333333"/>
          <w:sz w:val="24"/>
          <w:szCs w:val="24"/>
        </w:rPr>
      </w:pPr>
      <w:r w:rsidRPr="00855068">
        <w:rPr>
          <w:rFonts w:ascii="Times New Roman" w:eastAsia="Times New Roman" w:hAnsi="Times New Roman" w:cs="Times New Roman"/>
          <w:b/>
          <w:bCs/>
          <w:iCs/>
          <w:color w:val="333333"/>
          <w:sz w:val="24"/>
          <w:szCs w:val="24"/>
        </w:rPr>
        <w:lastRenderedPageBreak/>
        <w:t>References</w:t>
      </w:r>
    </w:p>
    <w:p w:rsidR="00ED7CDA" w:rsidRDefault="00B707C5" w:rsidP="00855068">
      <w:pPr>
        <w:spacing w:before="72" w:line="480" w:lineRule="auto"/>
        <w:jc w:val="both"/>
        <w:rPr>
          <w:rFonts w:ascii="Times New Roman" w:hAnsi="Times New Roman" w:cs="Times New Roman"/>
          <w:sz w:val="24"/>
          <w:szCs w:val="24"/>
        </w:rPr>
      </w:pPr>
      <w:proofErr w:type="spellStart"/>
      <w:r w:rsidRPr="00855068">
        <w:rPr>
          <w:rFonts w:ascii="Times New Roman" w:hAnsi="Times New Roman" w:cs="Times New Roman"/>
          <w:sz w:val="24"/>
          <w:szCs w:val="24"/>
        </w:rPr>
        <w:t>Calero</w:t>
      </w:r>
      <w:proofErr w:type="spellEnd"/>
      <w:r w:rsidRPr="00855068">
        <w:rPr>
          <w:rFonts w:ascii="Times New Roman" w:hAnsi="Times New Roman" w:cs="Times New Roman"/>
          <w:sz w:val="24"/>
          <w:szCs w:val="24"/>
        </w:rPr>
        <w:t xml:space="preserve">, H. H. (2005). </w:t>
      </w:r>
      <w:r w:rsidRPr="00855068">
        <w:rPr>
          <w:rFonts w:ascii="Times New Roman" w:hAnsi="Times New Roman" w:cs="Times New Roman"/>
          <w:i/>
          <w:iCs/>
          <w:sz w:val="24"/>
          <w:szCs w:val="24"/>
        </w:rPr>
        <w:t>The power of non-verbal communication: What you do is more important than what you say</w:t>
      </w:r>
      <w:r w:rsidRPr="00855068">
        <w:rPr>
          <w:rFonts w:ascii="Times New Roman" w:hAnsi="Times New Roman" w:cs="Times New Roman"/>
          <w:sz w:val="24"/>
          <w:szCs w:val="24"/>
        </w:rPr>
        <w:t xml:space="preserve">. Los Angeles, </w:t>
      </w:r>
      <w:proofErr w:type="spellStart"/>
      <w:r w:rsidRPr="00855068">
        <w:rPr>
          <w:rFonts w:ascii="Times New Roman" w:hAnsi="Times New Roman" w:cs="Times New Roman"/>
          <w:sz w:val="24"/>
          <w:szCs w:val="24"/>
        </w:rPr>
        <w:t>Calif</w:t>
      </w:r>
      <w:proofErr w:type="spellEnd"/>
      <w:r w:rsidRPr="00855068">
        <w:rPr>
          <w:rFonts w:ascii="Times New Roman" w:hAnsi="Times New Roman" w:cs="Times New Roman"/>
          <w:sz w:val="24"/>
          <w:szCs w:val="24"/>
        </w:rPr>
        <w:t>: Silver Lake Pub.</w:t>
      </w:r>
    </w:p>
    <w:p w:rsidR="00A81418" w:rsidRPr="00855068" w:rsidRDefault="00B707C5" w:rsidP="00855068">
      <w:pPr>
        <w:spacing w:before="72" w:line="480" w:lineRule="auto"/>
        <w:jc w:val="both"/>
        <w:rPr>
          <w:rFonts w:ascii="Times New Roman" w:eastAsia="Times New Roman" w:hAnsi="Times New Roman" w:cs="Times New Roman"/>
          <w:bCs/>
          <w:iCs/>
          <w:color w:val="333333"/>
          <w:sz w:val="24"/>
          <w:szCs w:val="24"/>
        </w:rPr>
      </w:pPr>
      <w:r>
        <w:t xml:space="preserve">Lewis, Hedwig. 2012. </w:t>
      </w:r>
      <w:r>
        <w:rPr>
          <w:i/>
          <w:iCs/>
        </w:rPr>
        <w:t>Body language: a guide for professionals</w:t>
      </w:r>
      <w:r>
        <w:t>. New Delhi: SAGE. http://site.ebrary.com/id/10590617.</w:t>
      </w:r>
    </w:p>
    <w:p w:rsidR="00ED7CDA" w:rsidRPr="00855068" w:rsidRDefault="00B707C5" w:rsidP="00855068">
      <w:pPr>
        <w:spacing w:before="72" w:line="480" w:lineRule="auto"/>
        <w:jc w:val="both"/>
        <w:rPr>
          <w:rFonts w:ascii="Times New Roman" w:eastAsia="Times New Roman" w:hAnsi="Times New Roman" w:cs="Times New Roman"/>
          <w:color w:val="333333"/>
          <w:sz w:val="24"/>
          <w:szCs w:val="24"/>
        </w:rPr>
      </w:pPr>
      <w:proofErr w:type="spellStart"/>
      <w:proofErr w:type="gramStart"/>
      <w:r>
        <w:t>Verderber</w:t>
      </w:r>
      <w:proofErr w:type="spellEnd"/>
      <w:r>
        <w:t xml:space="preserve">, R. F., </w:t>
      </w:r>
      <w:proofErr w:type="spellStart"/>
      <w:r>
        <w:t>Verderber</w:t>
      </w:r>
      <w:proofErr w:type="spellEnd"/>
      <w:r>
        <w:t xml:space="preserve">, K. S., &amp; </w:t>
      </w:r>
      <w:proofErr w:type="spellStart"/>
      <w:r>
        <w:t>Sellnow</w:t>
      </w:r>
      <w:proofErr w:type="spellEnd"/>
      <w:r>
        <w:t>, D. D. (2012).</w:t>
      </w:r>
      <w:proofErr w:type="gramEnd"/>
      <w:r>
        <w:t xml:space="preserve"> </w:t>
      </w:r>
      <w:r>
        <w:rPr>
          <w:i/>
          <w:iCs/>
        </w:rPr>
        <w:t>COMM</w:t>
      </w:r>
      <w:r>
        <w:t xml:space="preserve">. Boston, MA: </w:t>
      </w:r>
      <w:proofErr w:type="spellStart"/>
      <w:r>
        <w:t>Cengage</w:t>
      </w:r>
      <w:proofErr w:type="spellEnd"/>
      <w:r>
        <w:t xml:space="preserve"> Learning.</w:t>
      </w:r>
    </w:p>
    <w:sectPr w:rsidR="00ED7CDA" w:rsidRPr="00855068" w:rsidSect="0021480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D88" w:rsidRDefault="00156D88" w:rsidP="00082531">
      <w:pPr>
        <w:spacing w:after="0" w:line="240" w:lineRule="auto"/>
      </w:pPr>
      <w:r>
        <w:separator/>
      </w:r>
    </w:p>
  </w:endnote>
  <w:endnote w:type="continuationSeparator" w:id="0">
    <w:p w:rsidR="00156D88" w:rsidRDefault="00156D88" w:rsidP="000825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D88" w:rsidRDefault="00156D88" w:rsidP="00082531">
      <w:pPr>
        <w:spacing w:after="0" w:line="240" w:lineRule="auto"/>
      </w:pPr>
      <w:r>
        <w:separator/>
      </w:r>
    </w:p>
  </w:footnote>
  <w:footnote w:type="continuationSeparator" w:id="0">
    <w:p w:rsidR="00156D88" w:rsidRDefault="00156D88" w:rsidP="000825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09" w:rsidRDefault="00214809">
    <w:pPr>
      <w:pStyle w:val="Header"/>
      <w:jc w:val="right"/>
    </w:pPr>
    <w:r>
      <w:t>HOW POSITIVE NONVERBAL COMMUNICATION HELP VERBAL COMMUNICATION</w:t>
    </w:r>
    <w:r>
      <w:tab/>
    </w:r>
    <w:sdt>
      <w:sdtPr>
        <w:id w:val="16225036"/>
        <w:docPartObj>
          <w:docPartGallery w:val="Page Numbers (Top of Page)"/>
          <w:docPartUnique/>
        </w:docPartObj>
      </w:sdtPr>
      <w:sdtContent>
        <w:fldSimple w:instr=" PAGE   \* MERGEFORMAT ">
          <w:r>
            <w:rPr>
              <w:noProof/>
            </w:rPr>
            <w:t>2</w:t>
          </w:r>
        </w:fldSimple>
      </w:sdtContent>
    </w:sdt>
  </w:p>
  <w:p w:rsidR="00214809" w:rsidRDefault="002148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5032"/>
      <w:docPartObj>
        <w:docPartGallery w:val="Page Numbers (Top of Page)"/>
        <w:docPartUnique/>
      </w:docPartObj>
    </w:sdtPr>
    <w:sdtContent>
      <w:p w:rsidR="00214809" w:rsidRDefault="00214809">
        <w:pPr>
          <w:pStyle w:val="Header"/>
          <w:jc w:val="right"/>
        </w:pPr>
        <w:r>
          <w:t>Running Head: HOW POSITIVE NONVERBAL COMMUNICATION HELP VERBAL COMMUNICATION</w:t>
        </w:r>
        <w:r>
          <w:tab/>
        </w:r>
        <w:fldSimple w:instr=" PAGE   \* MERGEFORMAT ">
          <w:r>
            <w:rPr>
              <w:noProof/>
            </w:rPr>
            <w:t>1</w:t>
          </w:r>
        </w:fldSimple>
      </w:p>
    </w:sdtContent>
  </w:sdt>
  <w:p w:rsidR="00082531" w:rsidRDefault="000825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0A3740"/>
    <w:rsid w:val="00082531"/>
    <w:rsid w:val="000A3740"/>
    <w:rsid w:val="000E323A"/>
    <w:rsid w:val="001525D2"/>
    <w:rsid w:val="00156D88"/>
    <w:rsid w:val="001B3FEB"/>
    <w:rsid w:val="00214809"/>
    <w:rsid w:val="0025111A"/>
    <w:rsid w:val="002D2A6F"/>
    <w:rsid w:val="00363BBE"/>
    <w:rsid w:val="003874C6"/>
    <w:rsid w:val="003C2206"/>
    <w:rsid w:val="00441938"/>
    <w:rsid w:val="004C7991"/>
    <w:rsid w:val="005A73F3"/>
    <w:rsid w:val="00636151"/>
    <w:rsid w:val="0066193D"/>
    <w:rsid w:val="006E3AD8"/>
    <w:rsid w:val="00847174"/>
    <w:rsid w:val="00855068"/>
    <w:rsid w:val="00862AF5"/>
    <w:rsid w:val="009106A9"/>
    <w:rsid w:val="00927221"/>
    <w:rsid w:val="00A65F35"/>
    <w:rsid w:val="00A81418"/>
    <w:rsid w:val="00B707C5"/>
    <w:rsid w:val="00C1694C"/>
    <w:rsid w:val="00D278FF"/>
    <w:rsid w:val="00D751A2"/>
    <w:rsid w:val="00DA3645"/>
    <w:rsid w:val="00DE55E1"/>
    <w:rsid w:val="00E267E8"/>
    <w:rsid w:val="00ED7CDA"/>
    <w:rsid w:val="00EE5EA8"/>
    <w:rsid w:val="00F15FBD"/>
    <w:rsid w:val="00F65713"/>
    <w:rsid w:val="00F854E5"/>
    <w:rsid w:val="00FE66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740"/>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65F35"/>
    <w:pPr>
      <w:spacing w:line="240" w:lineRule="auto"/>
    </w:pPr>
    <w:rPr>
      <w:sz w:val="20"/>
      <w:szCs w:val="20"/>
    </w:rPr>
  </w:style>
  <w:style w:type="character" w:customStyle="1" w:styleId="CommentTextChar">
    <w:name w:val="Comment Text Char"/>
    <w:basedOn w:val="DefaultParagraphFont"/>
    <w:link w:val="CommentText"/>
    <w:uiPriority w:val="99"/>
    <w:semiHidden/>
    <w:rsid w:val="00A65F35"/>
    <w:rPr>
      <w:sz w:val="20"/>
      <w:szCs w:val="20"/>
      <w:lang w:val="en-US"/>
    </w:rPr>
  </w:style>
  <w:style w:type="paragraph" w:styleId="BalloonText">
    <w:name w:val="Balloon Text"/>
    <w:basedOn w:val="Normal"/>
    <w:link w:val="BalloonTextChar"/>
    <w:uiPriority w:val="99"/>
    <w:semiHidden/>
    <w:unhideWhenUsed/>
    <w:rsid w:val="000825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531"/>
    <w:rPr>
      <w:rFonts w:ascii="Segoe UI" w:hAnsi="Segoe UI" w:cs="Segoe UI"/>
      <w:sz w:val="18"/>
      <w:szCs w:val="18"/>
      <w:lang w:val="en-US"/>
    </w:rPr>
  </w:style>
  <w:style w:type="paragraph" w:styleId="Header">
    <w:name w:val="header"/>
    <w:basedOn w:val="Normal"/>
    <w:link w:val="HeaderChar"/>
    <w:uiPriority w:val="99"/>
    <w:unhideWhenUsed/>
    <w:rsid w:val="000825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531"/>
    <w:rPr>
      <w:lang w:val="en-US"/>
    </w:rPr>
  </w:style>
  <w:style w:type="paragraph" w:styleId="Footer">
    <w:name w:val="footer"/>
    <w:basedOn w:val="Normal"/>
    <w:link w:val="FooterChar"/>
    <w:uiPriority w:val="99"/>
    <w:unhideWhenUsed/>
    <w:rsid w:val="000825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531"/>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1295</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2</cp:revision>
  <dcterms:created xsi:type="dcterms:W3CDTF">2018-04-05T10:58:00Z</dcterms:created>
  <dcterms:modified xsi:type="dcterms:W3CDTF">2018-04-05T10:58:00Z</dcterms:modified>
</cp:coreProperties>
</file>